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823C7" w14:textId="659B9D57" w:rsidR="00697CE6" w:rsidRPr="006C1B80" w:rsidRDefault="00444E31" w:rsidP="006C1B80">
      <w:pPr>
        <w:pStyle w:val="Heading1"/>
        <w:jc w:val="center"/>
        <w:rPr>
          <w:b/>
          <w:bCs/>
          <w:sz w:val="40"/>
          <w:szCs w:val="40"/>
        </w:rPr>
      </w:pPr>
      <w:bookmarkStart w:id="0" w:name="_GoBack"/>
      <w:r w:rsidRPr="006C1B80">
        <w:rPr>
          <w:b/>
          <w:bCs/>
          <w:sz w:val="40"/>
          <w:szCs w:val="40"/>
        </w:rPr>
        <w:t>Covid-19 Medicare FFS Part A 3-day Stay and Spell of Illness Waivers</w:t>
      </w:r>
    </w:p>
    <w:p w14:paraId="1DF006E6" w14:textId="1C455570" w:rsidR="00444E31" w:rsidRDefault="00444E31" w:rsidP="00444E31"/>
    <w:p w14:paraId="13DACBEA" w14:textId="77777777" w:rsidR="00444E31" w:rsidRPr="00444E31" w:rsidRDefault="00444E31" w:rsidP="00444E3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44E31">
        <w:rPr>
          <w:rFonts w:ascii="Calibri" w:eastAsia="Times New Roman" w:hAnsi="Calibri" w:cs="Calibri"/>
          <w:sz w:val="28"/>
          <w:szCs w:val="28"/>
        </w:rPr>
        <w:t xml:space="preserve">As you know, CMS has released a national, blanket waiver of the 3-Day Stay and the Spell of Illness.  Blanket means these waivers apply to all states and all SNFs – no waiver request </w:t>
      </w:r>
      <w:proofErr w:type="gramStart"/>
      <w:r w:rsidRPr="00444E31">
        <w:rPr>
          <w:rFonts w:ascii="Calibri" w:eastAsia="Times New Roman" w:hAnsi="Calibri" w:cs="Calibri"/>
          <w:sz w:val="28"/>
          <w:szCs w:val="28"/>
        </w:rPr>
        <w:t>are</w:t>
      </w:r>
      <w:proofErr w:type="gramEnd"/>
      <w:r w:rsidRPr="00444E31">
        <w:rPr>
          <w:rFonts w:ascii="Calibri" w:eastAsia="Times New Roman" w:hAnsi="Calibri" w:cs="Calibri"/>
          <w:sz w:val="28"/>
          <w:szCs w:val="28"/>
        </w:rPr>
        <w:t xml:space="preserve"> needed.  To view the waiver, click </w:t>
      </w:r>
      <w:hyperlink r:id="rId6" w:tgtFrame="_blank" w:history="1">
        <w:r w:rsidRPr="00444E31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here</w:t>
        </w:r>
      </w:hyperlink>
      <w:r w:rsidRPr="00444E31">
        <w:rPr>
          <w:rFonts w:ascii="Calibri" w:eastAsia="Times New Roman" w:hAnsi="Calibri" w:cs="Calibri"/>
          <w:sz w:val="28"/>
          <w:szCs w:val="28"/>
        </w:rPr>
        <w:t xml:space="preserve"> and to view CMS detailed billing guidance under the waivers, click </w:t>
      </w:r>
      <w:hyperlink r:id="rId7" w:tgtFrame="_blank" w:history="1">
        <w:r w:rsidRPr="00444E31">
          <w:rPr>
            <w:rFonts w:ascii="Calibri" w:eastAsia="Times New Roman" w:hAnsi="Calibri" w:cs="Calibri"/>
            <w:color w:val="0000FF"/>
            <w:sz w:val="28"/>
            <w:szCs w:val="28"/>
            <w:u w:val="single"/>
          </w:rPr>
          <w:t>here</w:t>
        </w:r>
      </w:hyperlink>
      <w:r w:rsidRPr="00444E31">
        <w:rPr>
          <w:rFonts w:ascii="Calibri" w:eastAsia="Times New Roman" w:hAnsi="Calibri" w:cs="Calibri"/>
          <w:sz w:val="28"/>
          <w:szCs w:val="28"/>
        </w:rPr>
        <w:t xml:space="preserve">.  </w:t>
      </w:r>
    </w:p>
    <w:p w14:paraId="4BCD905F" w14:textId="77777777" w:rsidR="00444E31" w:rsidRPr="00444E31" w:rsidRDefault="00444E31" w:rsidP="00444E3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44E31">
        <w:rPr>
          <w:rFonts w:ascii="Calibri" w:eastAsia="Times New Roman" w:hAnsi="Calibri" w:cs="Calibri"/>
          <w:sz w:val="28"/>
          <w:szCs w:val="28"/>
        </w:rPr>
        <w:t> </w:t>
      </w:r>
    </w:p>
    <w:p w14:paraId="2828677A" w14:textId="2B705A89" w:rsidR="00444E31" w:rsidRPr="00444E31" w:rsidRDefault="00444E31" w:rsidP="00444E3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44E31">
        <w:rPr>
          <w:rFonts w:ascii="Calibri" w:eastAsia="Times New Roman" w:hAnsi="Calibri" w:cs="Calibri"/>
          <w:sz w:val="28"/>
          <w:szCs w:val="28"/>
        </w:rPr>
        <w:t xml:space="preserve">We understand you have many questions about how these waivers are operationalized and case examples which are confusing.  The AHCA team is working on a more detailed set of FAQs with case examples to provide more </w:t>
      </w:r>
      <w:r w:rsidRPr="006C1B80">
        <w:rPr>
          <w:rFonts w:ascii="Calibri" w:eastAsia="Times New Roman" w:hAnsi="Calibri" w:cs="Calibri"/>
          <w:sz w:val="28"/>
          <w:szCs w:val="28"/>
        </w:rPr>
        <w:t>nuanced information</w:t>
      </w:r>
      <w:r w:rsidRPr="00444E31">
        <w:rPr>
          <w:rFonts w:ascii="Calibri" w:eastAsia="Times New Roman" w:hAnsi="Calibri" w:cs="Calibri"/>
          <w:sz w:val="28"/>
          <w:szCs w:val="28"/>
        </w:rPr>
        <w:t xml:space="preserve"> with CMS input, which we hope to be released tomorrow (3/18</w:t>
      </w:r>
      <w:r w:rsidR="006C1B80" w:rsidRPr="006C1B80">
        <w:rPr>
          <w:rFonts w:ascii="Calibri" w:eastAsia="Times New Roman" w:hAnsi="Calibri" w:cs="Calibri"/>
          <w:sz w:val="28"/>
          <w:szCs w:val="28"/>
        </w:rPr>
        <w:t>/2020</w:t>
      </w:r>
      <w:r w:rsidRPr="00444E31">
        <w:rPr>
          <w:rFonts w:ascii="Calibri" w:eastAsia="Times New Roman" w:hAnsi="Calibri" w:cs="Calibri"/>
          <w:sz w:val="28"/>
          <w:szCs w:val="28"/>
        </w:rPr>
        <w:t xml:space="preserve">).  CAHF will continue outreach to our members with updated FAQs and guidance as they are available. </w:t>
      </w:r>
    </w:p>
    <w:p w14:paraId="31167A6E" w14:textId="77777777" w:rsidR="00444E31" w:rsidRPr="00444E31" w:rsidRDefault="00444E31" w:rsidP="00444E3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14:paraId="46638FE6" w14:textId="77777777" w:rsidR="00444E31" w:rsidRPr="00444E31" w:rsidRDefault="00444E31" w:rsidP="00444E3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444E31">
        <w:rPr>
          <w:rFonts w:ascii="Calibri" w:eastAsia="Times New Roman" w:hAnsi="Calibri" w:cs="Calibri"/>
          <w:sz w:val="28"/>
          <w:szCs w:val="28"/>
        </w:rPr>
        <w:t xml:space="preserve">We absolutely understand the complexity and risk associated with these waivers but need time and your patience to release more detailed and concrete guidance.  Thank you very much. </w:t>
      </w:r>
    </w:p>
    <w:p w14:paraId="6AB34A4A" w14:textId="7B35F09D" w:rsidR="00444E31" w:rsidRDefault="00444E31"/>
    <w:p w14:paraId="05ED292C" w14:textId="7A29E724" w:rsidR="00444E31" w:rsidRPr="006C1B80" w:rsidRDefault="00444E31" w:rsidP="006C1B80">
      <w:pPr>
        <w:pStyle w:val="Heading1"/>
        <w:rPr>
          <w:b/>
          <w:bCs/>
          <w:sz w:val="36"/>
          <w:szCs w:val="36"/>
        </w:rPr>
      </w:pPr>
      <w:r w:rsidRPr="006C1B80">
        <w:rPr>
          <w:b/>
          <w:bCs/>
          <w:sz w:val="36"/>
          <w:szCs w:val="36"/>
        </w:rPr>
        <w:t>Helpful Links for 3-Day Stay and Spell of Illness Waivers</w:t>
      </w:r>
    </w:p>
    <w:p w14:paraId="34953FB9" w14:textId="77777777" w:rsidR="006C1B80" w:rsidRPr="006C1B80" w:rsidRDefault="006C1B80" w:rsidP="006C1B80"/>
    <w:p w14:paraId="5F5CC147" w14:textId="5FE6CE21" w:rsidR="00444E31" w:rsidRPr="006C1B80" w:rsidRDefault="00A067FB">
      <w:pPr>
        <w:rPr>
          <w:rStyle w:val="IntenseReference"/>
          <w:sz w:val="28"/>
          <w:szCs w:val="28"/>
          <w:u w:val="single"/>
        </w:rPr>
      </w:pPr>
      <w:hyperlink r:id="rId8" w:history="1">
        <w:r w:rsidR="00444E31" w:rsidRPr="006C1B80">
          <w:rPr>
            <w:rStyle w:val="IntenseReference"/>
            <w:sz w:val="28"/>
            <w:szCs w:val="28"/>
            <w:u w:val="single"/>
          </w:rPr>
          <w:t xml:space="preserve">CMS </w:t>
        </w:r>
        <w:r w:rsidR="006C1B80" w:rsidRPr="006C1B80">
          <w:rPr>
            <w:rStyle w:val="IntenseReference"/>
            <w:sz w:val="28"/>
            <w:szCs w:val="28"/>
            <w:u w:val="single"/>
          </w:rPr>
          <w:t>COVID-19 Emergency Declaration Health Care Providers Fact Sheet</w:t>
        </w:r>
      </w:hyperlink>
      <w:r w:rsidR="006C1B80" w:rsidRPr="006C1B80">
        <w:rPr>
          <w:rStyle w:val="IntenseReference"/>
          <w:sz w:val="28"/>
          <w:szCs w:val="28"/>
          <w:u w:val="single"/>
        </w:rPr>
        <w:t xml:space="preserve">   </w:t>
      </w:r>
    </w:p>
    <w:p w14:paraId="2426B010" w14:textId="6430278B" w:rsidR="00444E31" w:rsidRPr="006C1B80" w:rsidRDefault="006C1B80">
      <w:pPr>
        <w:rPr>
          <w:rStyle w:val="IntenseReference"/>
          <w:sz w:val="28"/>
          <w:szCs w:val="28"/>
          <w:u w:val="single"/>
        </w:rPr>
      </w:pPr>
      <w:r w:rsidRPr="006C1B80">
        <w:rPr>
          <w:rStyle w:val="IntenseReference"/>
          <w:sz w:val="28"/>
          <w:szCs w:val="28"/>
          <w:u w:val="single"/>
        </w:rPr>
        <w:fldChar w:fldCharType="begin"/>
      </w:r>
      <w:r w:rsidRPr="006C1B80">
        <w:rPr>
          <w:rStyle w:val="IntenseReference"/>
          <w:sz w:val="28"/>
          <w:szCs w:val="28"/>
          <w:u w:val="single"/>
        </w:rPr>
        <w:instrText xml:space="preserve"> HYPERLINK "https://www.cms.gov/files/document/se20011.pdf" </w:instrText>
      </w:r>
      <w:r w:rsidRPr="006C1B80">
        <w:rPr>
          <w:rStyle w:val="IntenseReference"/>
          <w:sz w:val="28"/>
          <w:szCs w:val="28"/>
          <w:u w:val="single"/>
        </w:rPr>
        <w:fldChar w:fldCharType="separate"/>
      </w:r>
    </w:p>
    <w:p w14:paraId="4949C1FD" w14:textId="2494CFAD" w:rsidR="00444E31" w:rsidRPr="006C1B80" w:rsidRDefault="00444E31">
      <w:pPr>
        <w:rPr>
          <w:rStyle w:val="IntenseReference"/>
          <w:sz w:val="28"/>
          <w:szCs w:val="28"/>
          <w:u w:val="single"/>
        </w:rPr>
      </w:pPr>
      <w:r w:rsidRPr="006C1B80">
        <w:rPr>
          <w:rStyle w:val="IntenseReference"/>
          <w:sz w:val="28"/>
          <w:szCs w:val="28"/>
          <w:u w:val="single"/>
        </w:rPr>
        <w:t>MLN Article</w:t>
      </w:r>
      <w:r w:rsidR="006C1B80" w:rsidRPr="006C1B80">
        <w:rPr>
          <w:rStyle w:val="IntenseReference"/>
          <w:sz w:val="28"/>
          <w:szCs w:val="28"/>
          <w:u w:val="single"/>
        </w:rPr>
        <w:t xml:space="preserve"> SE20011 - Medicare Fee-for-Service (FFS) Response to the Public Health Emergency on the Coronavirus (COVID-19)</w:t>
      </w:r>
      <w:r w:rsidR="006C1B80" w:rsidRPr="006C1B80">
        <w:rPr>
          <w:rStyle w:val="IntenseReference"/>
          <w:sz w:val="28"/>
          <w:szCs w:val="28"/>
          <w:u w:val="single"/>
        </w:rPr>
        <w:fldChar w:fldCharType="end"/>
      </w:r>
    </w:p>
    <w:p w14:paraId="4CCCCD9C" w14:textId="77777777" w:rsidR="00444E31" w:rsidRPr="006C1B80" w:rsidRDefault="00444E31">
      <w:pPr>
        <w:rPr>
          <w:rStyle w:val="Heading2Char"/>
          <w:sz w:val="28"/>
          <w:szCs w:val="28"/>
          <w:u w:val="single"/>
        </w:rPr>
      </w:pPr>
    </w:p>
    <w:p w14:paraId="10567277" w14:textId="2F3E6383" w:rsidR="00444E31" w:rsidRPr="006C1B80" w:rsidRDefault="00A067FB">
      <w:pPr>
        <w:rPr>
          <w:rStyle w:val="IntenseReference"/>
          <w:sz w:val="28"/>
          <w:szCs w:val="28"/>
          <w:u w:val="single"/>
        </w:rPr>
      </w:pPr>
      <w:hyperlink r:id="rId9" w:history="1">
        <w:r w:rsidR="00444E31" w:rsidRPr="006C1B80">
          <w:rPr>
            <w:rStyle w:val="IntenseReference"/>
            <w:sz w:val="28"/>
            <w:szCs w:val="28"/>
            <w:u w:val="single"/>
          </w:rPr>
          <w:t xml:space="preserve">AHCA </w:t>
        </w:r>
        <w:r w:rsidR="006C1B80" w:rsidRPr="006C1B80">
          <w:rPr>
            <w:rStyle w:val="IntenseReference"/>
            <w:sz w:val="28"/>
            <w:szCs w:val="28"/>
            <w:u w:val="single"/>
          </w:rPr>
          <w:t xml:space="preserve">CMS Issues Waivers of 3-Day Stay and Spell of Illness </w:t>
        </w:r>
        <w:r w:rsidR="00444E31" w:rsidRPr="006C1B80">
          <w:rPr>
            <w:rStyle w:val="IntenseReference"/>
            <w:sz w:val="28"/>
            <w:szCs w:val="28"/>
            <w:u w:val="single"/>
          </w:rPr>
          <w:t>Update</w:t>
        </w:r>
      </w:hyperlink>
    </w:p>
    <w:bookmarkEnd w:id="0"/>
    <w:p w14:paraId="318CFA86" w14:textId="77777777" w:rsidR="00444E31" w:rsidRDefault="00444E31"/>
    <w:sectPr w:rsidR="0044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EDB02" w14:textId="77777777" w:rsidR="0084413F" w:rsidRDefault="0084413F" w:rsidP="006C1B80">
      <w:pPr>
        <w:spacing w:after="0" w:line="240" w:lineRule="auto"/>
      </w:pPr>
      <w:r>
        <w:separator/>
      </w:r>
    </w:p>
  </w:endnote>
  <w:endnote w:type="continuationSeparator" w:id="0">
    <w:p w14:paraId="15A0A450" w14:textId="77777777" w:rsidR="0084413F" w:rsidRDefault="0084413F" w:rsidP="006C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F2B2D" w14:textId="77777777" w:rsidR="0084413F" w:rsidRDefault="0084413F" w:rsidP="006C1B80">
      <w:pPr>
        <w:spacing w:after="0" w:line="240" w:lineRule="auto"/>
      </w:pPr>
      <w:r>
        <w:separator/>
      </w:r>
    </w:p>
  </w:footnote>
  <w:footnote w:type="continuationSeparator" w:id="0">
    <w:p w14:paraId="6E61226E" w14:textId="77777777" w:rsidR="0084413F" w:rsidRDefault="0084413F" w:rsidP="006C1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31"/>
    <w:rsid w:val="003F3745"/>
    <w:rsid w:val="00444E31"/>
    <w:rsid w:val="00673A84"/>
    <w:rsid w:val="006C1B80"/>
    <w:rsid w:val="0084413F"/>
    <w:rsid w:val="00A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506F2A"/>
  <w15:chartTrackingRefBased/>
  <w15:docId w15:val="{6320BA11-612E-450F-8920-E674381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E3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4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1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C1B80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B80"/>
  </w:style>
  <w:style w:type="paragraph" w:styleId="Footer">
    <w:name w:val="footer"/>
    <w:basedOn w:val="Normal"/>
    <w:link w:val="FooterChar"/>
    <w:uiPriority w:val="99"/>
    <w:unhideWhenUsed/>
    <w:rsid w:val="006C1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document/covid19-emergency-declaration-health-care-providers-fact-shee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ms.gov/files/document/se2001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s.gov/files/document/coronavirus-snf-1812f-waiver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hcancal.org/facility_operations/disaster_planning/Documents/COVID-19%20%E2%80%93%20Update%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Breen</dc:creator>
  <cp:keywords/>
  <dc:description/>
  <cp:lastModifiedBy>Deborah Pacyna</cp:lastModifiedBy>
  <cp:revision>2</cp:revision>
  <dcterms:created xsi:type="dcterms:W3CDTF">2020-03-17T17:09:00Z</dcterms:created>
  <dcterms:modified xsi:type="dcterms:W3CDTF">2020-03-17T17:09:00Z</dcterms:modified>
</cp:coreProperties>
</file>